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4A" w:rsidRPr="004F5ACF" w:rsidRDefault="00C9404A" w:rsidP="00C9404A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№ 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9</w:t>
      </w:r>
    </w:p>
    <w:p w:rsidR="00C9404A" w:rsidRPr="004F5ACF" w:rsidRDefault="00C9404A" w:rsidP="00C9404A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C9404A" w:rsidRPr="004F5ACF" w:rsidRDefault="00C9404A" w:rsidP="00C9404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 учебном году в учреждения образования и организации Арабской Республики Египет</w:t>
      </w:r>
    </w:p>
    <w:p w:rsidR="00C9404A" w:rsidRPr="004F5ACF" w:rsidRDefault="00C9404A" w:rsidP="00C9404A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C9404A" w:rsidRPr="004F5ACF" w:rsidRDefault="00C9404A" w:rsidP="00C9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C9404A" w:rsidRPr="004F5ACF" w:rsidRDefault="00C9404A" w:rsidP="00C9404A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BatangChe" w:hAnsi="Times New Roman" w:cs="Times New Roman"/>
          <w:b/>
          <w:sz w:val="30"/>
          <w:szCs w:val="30"/>
          <w:lang w:eastAsia="en-US"/>
        </w:rPr>
        <w:t>2 места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для </w:t>
      </w:r>
      <w:proofErr w:type="gramStart"/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>обучения по</w:t>
      </w:r>
      <w:proofErr w:type="gramEnd"/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образовательным программам I ступени высшего образования;</w:t>
      </w:r>
    </w:p>
    <w:p w:rsidR="00C9404A" w:rsidRPr="004F5ACF" w:rsidRDefault="00C9404A" w:rsidP="00C9404A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BatangChe" w:hAnsi="Times New Roman" w:cs="Times New Roman"/>
          <w:b/>
          <w:sz w:val="30"/>
          <w:szCs w:val="30"/>
          <w:lang w:eastAsia="en-US"/>
        </w:rPr>
        <w:t>2 места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для </w:t>
      </w:r>
      <w:proofErr w:type="gramStart"/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>обучения</w:t>
      </w:r>
      <w:r w:rsidRPr="004F5ACF">
        <w:rPr>
          <w:rFonts w:ascii="Calibri" w:eastAsia="Calibri" w:hAnsi="Calibri" w:cs="Times New Roman"/>
          <w:lang w:eastAsia="en-US"/>
        </w:rPr>
        <w:t xml:space="preserve"> 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>по</w:t>
      </w:r>
      <w:proofErr w:type="gramEnd"/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образовательным программам II ступени высшего образования (магистратура);</w:t>
      </w:r>
    </w:p>
    <w:p w:rsidR="00C9404A" w:rsidRPr="004F5ACF" w:rsidRDefault="00C9404A" w:rsidP="00C9404A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BatangChe" w:hAnsi="Times New Roman" w:cs="Times New Roman"/>
          <w:b/>
          <w:sz w:val="30"/>
          <w:szCs w:val="30"/>
          <w:lang w:eastAsia="en-US"/>
        </w:rPr>
        <w:t>1 место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для </w:t>
      </w:r>
      <w:proofErr w:type="gramStart"/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>обучения по программе</w:t>
      </w:r>
      <w:proofErr w:type="gramEnd"/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аспирантуры (</w:t>
      </w:r>
      <w:proofErr w:type="spellStart"/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>Ph.D</w:t>
      </w:r>
      <w:proofErr w:type="spellEnd"/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>.).</w:t>
      </w:r>
    </w:p>
    <w:p w:rsidR="00C9404A" w:rsidRPr="004F5ACF" w:rsidRDefault="00C9404A" w:rsidP="00C9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проведение научно-исследовательской работы,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пользование учебными помещениями, учебным оборудованием, библиотекой, учебными изданиями.</w:t>
      </w:r>
    </w:p>
    <w:p w:rsidR="00C9404A" w:rsidRPr="004F5ACF" w:rsidRDefault="00C9404A" w:rsidP="00C9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Египетская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ежемесячной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C9404A" w:rsidRPr="004F5ACF" w:rsidRDefault="00C9404A" w:rsidP="00C9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арабским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либо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английским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языком.</w:t>
      </w:r>
    </w:p>
    <w:p w:rsidR="00C9404A" w:rsidRPr="004F5ACF" w:rsidRDefault="00C9404A" w:rsidP="00C940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языковую подготовку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сроком до одного года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на платной основе.</w:t>
      </w:r>
    </w:p>
    <w:p w:rsidR="00C9404A" w:rsidRPr="004F5ACF" w:rsidRDefault="00C9404A" w:rsidP="00C9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Оплата расходов </w:t>
      </w:r>
      <w:r w:rsidRPr="004F5ACF">
        <w:rPr>
          <w:rFonts w:ascii="Times New Roman" w:eastAsia="Calibri" w:hAnsi="Times New Roman" w:cs="Times New Roman"/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38415A" w:rsidRDefault="0038415A">
      <w:bookmarkStart w:id="0" w:name="_GoBack"/>
      <w:bookmarkEnd w:id="0"/>
    </w:p>
    <w:sectPr w:rsidR="0038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4A"/>
    <w:rsid w:val="0038415A"/>
    <w:rsid w:val="00C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2022-03-03T12:45:00Z</dcterms:created>
  <dcterms:modified xsi:type="dcterms:W3CDTF">2022-03-03T12:46:00Z</dcterms:modified>
</cp:coreProperties>
</file>